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-108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10468"/>
        <w:tblGridChange w:id="0">
          <w:tblGrid>
            <w:gridCol w:w="104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Rule="auto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49295</wp:posOffset>
                  </wp:positionH>
                  <wp:positionV relativeFrom="paragraph">
                    <wp:posOffset>-41496</wp:posOffset>
                  </wp:positionV>
                  <wp:extent cx="1175900" cy="936423"/>
                  <wp:effectExtent b="0" l="0" r="0" t="0"/>
                  <wp:wrapNone/>
                  <wp:docPr descr="C:\Documents and Settings\Admin\My Documents\letter pad\kvslogo.jpg" id="1" name="image1.png"/>
                  <a:graphic>
                    <a:graphicData uri="http://schemas.openxmlformats.org/drawingml/2006/picture">
                      <pic:pic>
                        <pic:nvPicPr>
                          <pic:cNvPr descr="C:\Documents and Settings\Admin\My Documents\letter pad\kvslogo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00" cy="9364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after="0" w:lineRule="auto"/>
              <w:jc w:val="righ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केन्द्रीय विद्यालय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सी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 आई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 एस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 एफ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 उतई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rFonts w:ascii="Arimo" w:cs="Arimo" w:eastAsia="Arimo" w:hAnsi="Arimo"/>
                <w:b w:val="1"/>
                <w:color w:val="000000"/>
                <w:sz w:val="28"/>
                <w:szCs w:val="28"/>
                <w:rtl w:val="0"/>
              </w:rPr>
              <w:t xml:space="preserve">भिलाई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right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Kendriya Vidyalaya CISF, 3rd RBN Campus, Utai Bhilai</w:t>
            </w:r>
          </w:p>
          <w:p w:rsidR="00000000" w:rsidDel="00000000" w:rsidP="00000000" w:rsidRDefault="00000000" w:rsidRPr="00000000" w14:paraId="00000005">
            <w:pPr>
              <w:tabs>
                <w:tab w:val="right" w:leader="none" w:pos="9923"/>
              </w:tabs>
              <w:spacing w:after="0" w:lineRule="auto"/>
              <w:jc w:val="righ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6"/>
                <w:szCs w:val="26"/>
                <w:rtl w:val="0"/>
              </w:rPr>
              <w:t xml:space="preserve">जिला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6"/>
                <w:szCs w:val="26"/>
                <w:rtl w:val="0"/>
              </w:rPr>
              <w:t xml:space="preserve">दुर्ग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6"/>
                <w:szCs w:val="26"/>
                <w:rtl w:val="0"/>
              </w:rPr>
              <w:t xml:space="preserve">छ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6"/>
                <w:szCs w:val="26"/>
                <w:rtl w:val="0"/>
              </w:rPr>
              <w:t xml:space="preserve">ग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sz w:val="26"/>
                <w:szCs w:val="26"/>
                <w:rtl w:val="0"/>
              </w:rPr>
              <w:t xml:space="preserve">.) 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6"/>
                <w:szCs w:val="26"/>
                <w:rtl w:val="0"/>
              </w:rPr>
              <w:t xml:space="preserve">पिन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Fonts w:ascii="Mangal" w:cs="Mangal" w:eastAsia="Mangal" w:hAnsi="Mangal"/>
                <w:color w:val="000000"/>
                <w:sz w:val="26"/>
                <w:szCs w:val="26"/>
                <w:rtl w:val="0"/>
              </w:rPr>
              <w:t xml:space="preserve"> 491107</w:t>
            </w:r>
            <w:r w:rsidDel="00000000" w:rsidR="00000000" w:rsidRPr="00000000">
              <w:rPr>
                <w:rFonts w:ascii="Arimo" w:cs="Arimo" w:eastAsia="Arimo" w:hAnsi="Arimo"/>
                <w:color w:val="000000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Distt. - Durg (C.G.) Pin - 491107</w:t>
            </w:r>
          </w:p>
          <w:p w:rsidR="00000000" w:rsidDel="00000000" w:rsidP="00000000" w:rsidRDefault="00000000" w:rsidRPr="00000000" w14:paraId="0000000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shd w:fill="ffffff" w:val="clear"/>
              <w:tabs>
                <w:tab w:val="right" w:leader="none" w:pos="9923"/>
              </w:tabs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Fonts w:ascii="Arimo" w:cs="Arimo" w:eastAsia="Arimo" w:hAnsi="Arimo"/>
                <w:color w:val="00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rtl w:val="0"/>
              </w:rPr>
              <w:t xml:space="preserve">Tel. No. 07882970920, E-mail- </w:t>
            </w:r>
            <w:hyperlink r:id="rId7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bhilaicisfkv@gmail.com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/Website – </w:t>
            </w:r>
            <w:hyperlink r:id="rId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https://cisfbhilai.kvs.ac.in/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/ Affi. No – 3300027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252525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252525"/>
                <w:sz w:val="40"/>
                <w:szCs w:val="40"/>
                <w:u w:val="single"/>
                <w:rtl w:val="0"/>
              </w:rPr>
              <w:t xml:space="preserve">प्रवेश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52525"/>
                <w:sz w:val="40"/>
                <w:szCs w:val="4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b w:val="1"/>
                <w:color w:val="252525"/>
                <w:sz w:val="40"/>
                <w:szCs w:val="40"/>
                <w:u w:val="single"/>
                <w:rtl w:val="0"/>
              </w:rPr>
              <w:t xml:space="preserve">सूचना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52525"/>
                <w:sz w:val="40"/>
                <w:szCs w:val="40"/>
                <w:u w:val="single"/>
                <w:rtl w:val="0"/>
              </w:rPr>
              <w:t xml:space="preserve">2023-24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252525"/>
                <w:sz w:val="40"/>
                <w:szCs w:val="4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42" w:right="322" w:firstLine="0"/>
              <w:jc w:val="both"/>
              <w:rPr>
                <w:rFonts w:ascii="Arial" w:cs="Arial" w:eastAsia="Arial" w:hAnsi="Arial"/>
                <w:color w:val="252525"/>
                <w:sz w:val="36"/>
                <w:szCs w:val="36"/>
              </w:rPr>
            </w:pP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केन्द्रीय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विद्यालय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सी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आई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एस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एफ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.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उतई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,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भिलाई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में निम्न कक्षाओं के रिक्त स्थानों में प्रवेश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के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लिए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पंजीकरण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दिनांक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03/04/2023 (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सुबह 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9:00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 बजे) से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दिनांक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12/04/2023 (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दोपहर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12:00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बजे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)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ऑफलाइन मोड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द्वारा किया जायेगा 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| </w:t>
            </w:r>
          </w:p>
          <w:p w:rsidR="00000000" w:rsidDel="00000000" w:rsidP="00000000" w:rsidRDefault="00000000" w:rsidRPr="00000000" w14:paraId="0000000C">
            <w:pPr>
              <w:ind w:left="142" w:right="322" w:firstLine="0"/>
              <w:jc w:val="both"/>
              <w:rPr>
                <w:rFonts w:ascii="Arial" w:cs="Arial" w:eastAsia="Arial" w:hAnsi="Arial"/>
                <w:color w:val="252525"/>
                <w:sz w:val="36"/>
                <w:szCs w:val="36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color w:val="252525"/>
                <w:sz w:val="36"/>
                <w:szCs w:val="36"/>
                <w:rtl w:val="0"/>
              </w:rPr>
              <w:t xml:space="preserve">रिक्त स्थानों का विवरण -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861.0" w:type="dxa"/>
              <w:jc w:val="left"/>
              <w:tblInd w:w="137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271"/>
              <w:gridCol w:w="1848"/>
              <w:gridCol w:w="2047"/>
              <w:gridCol w:w="2048"/>
              <w:gridCol w:w="2647"/>
              <w:tblGridChange w:id="0">
                <w:tblGrid>
                  <w:gridCol w:w="1271"/>
                  <w:gridCol w:w="1848"/>
                  <w:gridCol w:w="2047"/>
                  <w:gridCol w:w="2048"/>
                  <w:gridCol w:w="26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D">
                  <w:pPr>
                    <w:jc w:val="center"/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  <w:rtl w:val="0"/>
                    </w:rPr>
                    <w:t xml:space="preserve">क्र. सं.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jc w:val="center"/>
                    <w:rPr>
                      <w:rFonts w:ascii="Arial" w:cs="Arial" w:eastAsia="Arial" w:hAnsi="Arial"/>
                      <w:b w:val="1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  <w:rtl w:val="0"/>
                    </w:rPr>
                    <w:t xml:space="preserve">कक्षा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jc w:val="center"/>
                    <w:rPr>
                      <w:rFonts w:ascii="Arial" w:cs="Arial" w:eastAsia="Arial" w:hAnsi="Arial"/>
                      <w:b w:val="1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  <w:rtl w:val="0"/>
                    </w:rPr>
                    <w:t xml:space="preserve">कुल रिक्तियाँ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  <w:rtl w:val="0"/>
                    </w:rPr>
                    <w:t xml:space="preserve">उम्र सीमा</w:t>
                  </w:r>
                </w:p>
                <w:p w:rsidR="00000000" w:rsidDel="00000000" w:rsidP="00000000" w:rsidRDefault="00000000" w:rsidRPr="00000000" w14:paraId="00000011">
                  <w:pPr>
                    <w:jc w:val="left"/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  <w:rtl w:val="0"/>
                    </w:rPr>
                    <w:t xml:space="preserve">(31.03.2023 के अनुसार)</w:t>
                  </w:r>
                </w:p>
              </w:tc>
              <w:tc>
                <w:tcPr/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Arial" w:cs="Arial" w:eastAsia="Arial" w:hAnsi="Arial"/>
                      <w:b w:val="1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b w:val="1"/>
                      <w:color w:val="252525"/>
                      <w:sz w:val="36"/>
                      <w:szCs w:val="36"/>
                      <w:rtl w:val="0"/>
                    </w:rPr>
                    <w:t xml:space="preserve">विशेष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52525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II</w:t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01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07-09 </w:t>
                  </w:r>
                  <w:r w:rsidDel="00000000" w:rsidR="00000000" w:rsidRPr="00000000">
                    <w:rPr>
                      <w:rFonts w:ascii="Arimo" w:cs="Arimo" w:eastAsia="Arimo" w:hAnsi="Arimo"/>
                      <w:color w:val="252525"/>
                      <w:sz w:val="36"/>
                      <w:szCs w:val="36"/>
                      <w:rtl w:val="0"/>
                    </w:rPr>
                    <w:t xml:space="preserve">वर्ष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52525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VI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02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10-12 </w:t>
                  </w:r>
                  <w:r w:rsidDel="00000000" w:rsidR="00000000" w:rsidRPr="00000000">
                    <w:rPr>
                      <w:rFonts w:ascii="Arimo" w:cs="Arimo" w:eastAsia="Arimo" w:hAnsi="Arimo"/>
                      <w:color w:val="252525"/>
                      <w:sz w:val="36"/>
                      <w:szCs w:val="36"/>
                      <w:rtl w:val="0"/>
                    </w:rPr>
                    <w:t xml:space="preserve">वर्ष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color w:val="252525"/>
                      <w:sz w:val="36"/>
                      <w:szCs w:val="36"/>
                      <w:rtl w:val="0"/>
                    </w:rPr>
                    <w:t xml:space="preserve">एकल कन्या वर्ग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52525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VII</w:t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02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11- 13 </w:t>
                  </w:r>
                  <w:r w:rsidDel="00000000" w:rsidR="00000000" w:rsidRPr="00000000">
                    <w:rPr>
                      <w:rFonts w:ascii="Arimo" w:cs="Arimo" w:eastAsia="Arimo" w:hAnsi="Arimo"/>
                      <w:color w:val="252525"/>
                      <w:sz w:val="36"/>
                      <w:szCs w:val="36"/>
                      <w:rtl w:val="0"/>
                    </w:rPr>
                    <w:t xml:space="preserve">वर्ष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color w:val="252525"/>
                      <w:sz w:val="36"/>
                      <w:szCs w:val="36"/>
                      <w:rtl w:val="0"/>
                    </w:rPr>
                    <w:t xml:space="preserve">एकल कन्या वर्ग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200" w:before="0" w:line="276" w:lineRule="auto"/>
                    <w:ind w:left="720" w:right="0" w:hanging="36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52525"/>
                      <w:sz w:val="36"/>
                      <w:szCs w:val="3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VIII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02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  <w:rtl w:val="0"/>
                    </w:rPr>
                    <w:t xml:space="preserve">12- 14 </w:t>
                  </w:r>
                  <w:r w:rsidDel="00000000" w:rsidR="00000000" w:rsidRPr="00000000">
                    <w:rPr>
                      <w:rFonts w:ascii="Arimo" w:cs="Arimo" w:eastAsia="Arimo" w:hAnsi="Arimo"/>
                      <w:color w:val="252525"/>
                      <w:sz w:val="36"/>
                      <w:szCs w:val="36"/>
                      <w:rtl w:val="0"/>
                    </w:rPr>
                    <w:t xml:space="preserve">वर्ष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jc w:val="center"/>
                    <w:rPr>
                      <w:rFonts w:ascii="Arial" w:cs="Arial" w:eastAsia="Arial" w:hAnsi="Arial"/>
                      <w:color w:val="252525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Arimo" w:cs="Arimo" w:eastAsia="Arimo" w:hAnsi="Arimo"/>
                      <w:color w:val="252525"/>
                      <w:sz w:val="36"/>
                      <w:szCs w:val="36"/>
                      <w:rtl w:val="0"/>
                    </w:rPr>
                    <w:t xml:space="preserve">एकल कन्या वर्ग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color w:val="25252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284" w:right="324" w:firstLine="0"/>
              <w:rPr>
                <w:rFonts w:ascii="Arial" w:cs="Arial" w:eastAsia="Arial" w:hAnsi="Arial"/>
                <w:color w:val="252525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विस्तृत विवरण व पंजीकरण फॉर्म के लिए केन्द्रीय विद्यालय सी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आई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एस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.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एफ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.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उतई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,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भिलाई की वेबसाइट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252525"/>
                  <w:sz w:val="36"/>
                  <w:szCs w:val="36"/>
                  <w:rtl w:val="0"/>
                </w:rPr>
                <w:t xml:space="preserve">https://cisfbhilai.kvs.ac.in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52525"/>
                <w:sz w:val="36"/>
                <w:szCs w:val="36"/>
                <w:rtl w:val="0"/>
              </w:rPr>
              <w:t xml:space="preserve">school-announcement </w:t>
            </w:r>
            <w:r w:rsidDel="00000000" w:rsidR="00000000" w:rsidRPr="00000000">
              <w:rPr>
                <w:rFonts w:ascii="Arimo" w:cs="Arimo" w:eastAsia="Arimo" w:hAnsi="Arimo"/>
                <w:color w:val="252525"/>
                <w:sz w:val="36"/>
                <w:szCs w:val="36"/>
                <w:rtl w:val="0"/>
              </w:rPr>
              <w:t xml:space="preserve">का अवलोकन करें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color w:val="25252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color w:val="252525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252525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252525"/>
                <w:sz w:val="38"/>
                <w:szCs w:val="38"/>
              </w:rPr>
            </w:pPr>
            <w:r w:rsidDel="00000000" w:rsidR="00000000" w:rsidRPr="00000000">
              <w:rPr>
                <w:rFonts w:ascii="Arimo" w:cs="Arimo" w:eastAsia="Arimo" w:hAnsi="Arimo"/>
                <w:color w:val="252525"/>
                <w:sz w:val="38"/>
                <w:szCs w:val="38"/>
                <w:rtl w:val="0"/>
              </w:rPr>
              <w:t xml:space="preserve">                                                                   प्राचार्य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  <w:color w:val="252525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right"/>
              <w:rPr>
                <w:rFonts w:ascii="Arial" w:cs="Arial" w:eastAsia="Arial" w:hAnsi="Arial"/>
                <w:color w:val="252525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righ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360" w:lineRule="auto"/>
        <w:jc w:val="center"/>
        <w:rPr>
          <w:rFonts w:ascii="Mangal" w:cs="Mangal" w:eastAsia="Mangal" w:hAnsi="Mangal"/>
          <w:b w:val="1"/>
          <w:color w:val="252525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30" w:top="230" w:left="994" w:right="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mo"/>
  <w:font w:name="Mang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isfbhilai.kvs.ac.i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hilaicisfkv@gmail.com" TargetMode="External"/><Relationship Id="rId8" Type="http://schemas.openxmlformats.org/officeDocument/2006/relationships/hyperlink" Target="https://cisfbhilai.kvs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